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59BA36C" w:rsidR="008A22CF" w:rsidRPr="00E057B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057B3">
        <w:t>3GPP TSG-RAN WG4</w:t>
      </w:r>
      <w:r w:rsidR="001D4850" w:rsidRPr="00E057B3">
        <w:t xml:space="preserve"> </w:t>
      </w:r>
      <w:r w:rsidR="00F52D0A" w:rsidRPr="00E057B3">
        <w:t>m</w:t>
      </w:r>
      <w:r w:rsidR="001D4850" w:rsidRPr="00E057B3">
        <w:t>eeting</w:t>
      </w:r>
      <w:r w:rsidR="005071CC" w:rsidRPr="00E057B3">
        <w:t xml:space="preserve"> </w:t>
      </w:r>
      <w:r w:rsidR="005D1E89" w:rsidRPr="00E057B3">
        <w:t>#</w:t>
      </w:r>
      <w:r w:rsidR="00615DC1" w:rsidRPr="00E057B3">
        <w:t>9</w:t>
      </w:r>
      <w:r w:rsidR="00344FCD" w:rsidRPr="00E057B3">
        <w:t>5</w:t>
      </w:r>
      <w:r w:rsidR="00DB6BB2" w:rsidRPr="00E057B3">
        <w:t>-e</w:t>
      </w:r>
      <w:r w:rsidRPr="00E057B3">
        <w:tab/>
      </w:r>
      <w:r w:rsidR="004B60B9" w:rsidRPr="00E057B3">
        <w:rPr>
          <w:szCs w:val="24"/>
        </w:rPr>
        <w:t>R4-</w:t>
      </w:r>
      <w:r w:rsidR="00ED1643" w:rsidRPr="00E057B3">
        <w:rPr>
          <w:szCs w:val="24"/>
        </w:rPr>
        <w:t>200</w:t>
      </w:r>
      <w:r w:rsidR="008341AE">
        <w:rPr>
          <w:szCs w:val="24"/>
        </w:rPr>
        <w:t>7381</w:t>
      </w:r>
      <w:bookmarkStart w:id="1" w:name="_GoBack"/>
      <w:bookmarkEnd w:id="1"/>
    </w:p>
    <w:p w14:paraId="500197F1" w14:textId="14E0C380" w:rsidR="005D1E89" w:rsidRPr="00E057B3" w:rsidRDefault="00DB6BB2" w:rsidP="005D1E89">
      <w:pPr>
        <w:pStyle w:val="3GPPHeader"/>
      </w:pPr>
      <w:bookmarkStart w:id="2" w:name="OLE_LINK3"/>
      <w:bookmarkStart w:id="3" w:name="OLE_LINK4"/>
      <w:r w:rsidRPr="00E057B3">
        <w:t>Electronic</w:t>
      </w:r>
      <w:r w:rsidR="0095518F" w:rsidRPr="00E057B3">
        <w:t xml:space="preserve"> </w:t>
      </w:r>
      <w:r w:rsidRPr="00E057B3">
        <w:t>Meeting</w:t>
      </w:r>
      <w:r w:rsidR="00526BF8" w:rsidRPr="00E057B3">
        <w:t xml:space="preserve">, </w:t>
      </w:r>
      <w:r w:rsidR="006C3DDD" w:rsidRPr="00E057B3">
        <w:t>2</w:t>
      </w:r>
      <w:r w:rsidR="00344FCD" w:rsidRPr="00E057B3">
        <w:t>5 May</w:t>
      </w:r>
      <w:r w:rsidR="00615DC1" w:rsidRPr="00E057B3">
        <w:t xml:space="preserve"> </w:t>
      </w:r>
      <w:r w:rsidR="00526BF8" w:rsidRPr="00E057B3">
        <w:t xml:space="preserve">– </w:t>
      </w:r>
      <w:r w:rsidR="003676FF">
        <w:t>5</w:t>
      </w:r>
      <w:r w:rsidR="005D1E89" w:rsidRPr="00E057B3">
        <w:t xml:space="preserve"> </w:t>
      </w:r>
      <w:r w:rsidR="00344FCD" w:rsidRPr="00E057B3">
        <w:t>June</w:t>
      </w:r>
      <w:r w:rsidR="005D1E89" w:rsidRPr="00E057B3">
        <w:t xml:space="preserve"> 20</w:t>
      </w:r>
      <w:r w:rsidR="00ED1643" w:rsidRPr="00E057B3">
        <w:t>20</w:t>
      </w:r>
    </w:p>
    <w:bookmarkEnd w:id="2"/>
    <w:bookmarkEnd w:id="3"/>
    <w:p w14:paraId="65F55581" w14:textId="77777777" w:rsidR="008A22CF" w:rsidRPr="00E057B3" w:rsidRDefault="008A22CF" w:rsidP="008A22CF">
      <w:pPr>
        <w:pStyle w:val="3GPPHeader"/>
      </w:pPr>
    </w:p>
    <w:p w14:paraId="0FDE225D" w14:textId="46CF95AF" w:rsidR="008A22CF" w:rsidRPr="00E057B3" w:rsidRDefault="008A22CF" w:rsidP="008A22CF">
      <w:pPr>
        <w:pStyle w:val="3GPPHeader"/>
        <w:rPr>
          <w:sz w:val="22"/>
        </w:rPr>
      </w:pPr>
      <w:r w:rsidRPr="00E057B3">
        <w:rPr>
          <w:sz w:val="22"/>
        </w:rPr>
        <w:t>Agenda Item:</w:t>
      </w:r>
      <w:r w:rsidRPr="00E057B3">
        <w:rPr>
          <w:sz w:val="22"/>
        </w:rPr>
        <w:tab/>
      </w:r>
      <w:r w:rsidR="000A5278">
        <w:rPr>
          <w:sz w:val="22"/>
        </w:rPr>
        <w:t>6.7.3</w:t>
      </w:r>
    </w:p>
    <w:p w14:paraId="57D8FDDC" w14:textId="59E8C7E0" w:rsidR="008A22CF" w:rsidRPr="00E057B3" w:rsidRDefault="008A22CF" w:rsidP="008A22CF">
      <w:pPr>
        <w:pStyle w:val="3GPPHeader"/>
        <w:rPr>
          <w:sz w:val="22"/>
        </w:rPr>
      </w:pPr>
      <w:r w:rsidRPr="00E057B3">
        <w:rPr>
          <w:sz w:val="22"/>
        </w:rPr>
        <w:t>Source:</w:t>
      </w:r>
      <w:r w:rsidRPr="00E057B3">
        <w:rPr>
          <w:sz w:val="22"/>
        </w:rPr>
        <w:tab/>
        <w:t>Ericsson</w:t>
      </w:r>
    </w:p>
    <w:p w14:paraId="3A8FC3FA" w14:textId="529E67FE" w:rsidR="008A22CF" w:rsidRPr="00E057B3" w:rsidRDefault="008A22CF" w:rsidP="008A22CF">
      <w:pPr>
        <w:pStyle w:val="3GPPHeader"/>
        <w:rPr>
          <w:sz w:val="22"/>
        </w:rPr>
      </w:pPr>
      <w:r w:rsidRPr="00E057B3">
        <w:rPr>
          <w:sz w:val="22"/>
        </w:rPr>
        <w:t>Title:</w:t>
      </w:r>
      <w:r w:rsidRPr="00E057B3">
        <w:rPr>
          <w:sz w:val="22"/>
        </w:rPr>
        <w:tab/>
      </w:r>
      <w:r w:rsidR="00130A24" w:rsidRPr="00130A24">
        <w:rPr>
          <w:sz w:val="22"/>
        </w:rPr>
        <w:t>Demodulation requirements for 4Rx UEs with maxMIMO-layers</w:t>
      </w:r>
    </w:p>
    <w:p w14:paraId="385E2C9B" w14:textId="5B6E49A1" w:rsidR="008A22CF" w:rsidRPr="00E057B3" w:rsidRDefault="008A22CF" w:rsidP="008A22CF">
      <w:pPr>
        <w:pStyle w:val="3GPPHeader"/>
        <w:rPr>
          <w:sz w:val="22"/>
        </w:rPr>
      </w:pPr>
      <w:r w:rsidRPr="00E057B3">
        <w:rPr>
          <w:sz w:val="22"/>
        </w:rPr>
        <w:t>Document for:</w:t>
      </w:r>
      <w:r w:rsidRPr="00E057B3">
        <w:rPr>
          <w:sz w:val="22"/>
        </w:rPr>
        <w:tab/>
      </w:r>
      <w:r w:rsidR="00754F0A" w:rsidRPr="00E057B3">
        <w:rPr>
          <w:sz w:val="22"/>
        </w:rPr>
        <w:t>Discussion</w:t>
      </w:r>
    </w:p>
    <w:p w14:paraId="1DE8240F" w14:textId="3E02A313" w:rsidR="009B01F8" w:rsidRPr="00E057B3" w:rsidRDefault="009B01F8" w:rsidP="009B01F8">
      <w:pPr>
        <w:pStyle w:val="Heading1"/>
        <w:rPr>
          <w:lang w:val="en-US"/>
        </w:rPr>
      </w:pPr>
      <w:r w:rsidRPr="00E057B3">
        <w:rPr>
          <w:lang w:val="en-US"/>
        </w:rPr>
        <w:t>1</w:t>
      </w:r>
      <w:r w:rsidRPr="00E057B3">
        <w:rPr>
          <w:lang w:val="en-US"/>
        </w:rPr>
        <w:tab/>
        <w:t>Introduction</w:t>
      </w:r>
    </w:p>
    <w:p w14:paraId="64C3C2A4" w14:textId="7BDD3ED4" w:rsidR="00CD5E99" w:rsidRPr="00E057B3" w:rsidRDefault="007D2233" w:rsidP="006869A4">
      <w:r w:rsidRPr="00E057B3">
        <w:t>RAN4</w:t>
      </w:r>
      <w:r w:rsidR="00405249" w:rsidRPr="00E057B3">
        <w:t>#94-e</w:t>
      </w:r>
      <w:r w:rsidR="00AA184B" w:rsidRPr="00E057B3">
        <w:t>-bis</w:t>
      </w:r>
      <w:r w:rsidRPr="00E057B3">
        <w:t xml:space="preserve"> </w:t>
      </w:r>
      <w:r w:rsidR="008F7880" w:rsidRPr="00E057B3">
        <w:t xml:space="preserve">agreed with </w:t>
      </w:r>
      <w:r w:rsidR="00CD5E99" w:rsidRPr="00E057B3">
        <w:t xml:space="preserve">the </w:t>
      </w:r>
      <w:r w:rsidR="008F7880" w:rsidRPr="00E057B3">
        <w:t xml:space="preserve">WF on </w:t>
      </w:r>
      <w:r w:rsidR="00CA05B1" w:rsidRPr="00E057B3">
        <w:t xml:space="preserve">the NR UE power saving performance requirements </w:t>
      </w:r>
      <w:r w:rsidR="00D04A8A" w:rsidRPr="00E057B3">
        <w:fldChar w:fldCharType="begin"/>
      </w:r>
      <w:r w:rsidR="00D04A8A" w:rsidRPr="00E057B3">
        <w:instrText xml:space="preserve"> REF _Ref36834805 \r \h </w:instrText>
      </w:r>
      <w:r w:rsidR="00D04A8A" w:rsidRPr="00E057B3">
        <w:fldChar w:fldCharType="separate"/>
      </w:r>
      <w:r w:rsidR="00D04A8A" w:rsidRPr="00E057B3">
        <w:t>[1]</w:t>
      </w:r>
      <w:r w:rsidR="00D04A8A" w:rsidRPr="00E057B3">
        <w:fldChar w:fldCharType="end"/>
      </w:r>
      <w:r w:rsidR="00CD5E99" w:rsidRPr="00E057B3">
        <w:t>.</w:t>
      </w:r>
      <w:r w:rsidR="00641311" w:rsidRPr="00E057B3">
        <w:t xml:space="preserve"> </w:t>
      </w:r>
    </w:p>
    <w:p w14:paraId="5D1C2027" w14:textId="77777777" w:rsidR="00C2157C" w:rsidRPr="00E057B3" w:rsidRDefault="00D434F4" w:rsidP="006869A4">
      <w:r w:rsidRPr="00E057B3">
        <w:t xml:space="preserve">We discuss </w:t>
      </w:r>
      <w:r w:rsidR="00C2157C" w:rsidRPr="00E057B3">
        <w:t>our</w:t>
      </w:r>
      <w:r w:rsidR="00D04A8A" w:rsidRPr="00E057B3">
        <w:t xml:space="preserve"> view on</w:t>
      </w:r>
      <w:r w:rsidR="00C2157C" w:rsidRPr="00E057B3">
        <w:t xml:space="preserve"> two open issues:</w:t>
      </w:r>
    </w:p>
    <w:p w14:paraId="67BF053F" w14:textId="69158D81" w:rsidR="00D434F4" w:rsidRPr="00E057B3" w:rsidRDefault="00C2157C" w:rsidP="00C2157C">
      <w:pPr>
        <w:pStyle w:val="ListParagraph"/>
        <w:numPr>
          <w:ilvl w:val="0"/>
          <w:numId w:val="30"/>
        </w:numPr>
      </w:pPr>
      <w:r w:rsidRPr="00E057B3">
        <w:t>Applicability of 4Rx demodulation performance for UEs with max MIMO layer adaption capability</w:t>
      </w:r>
    </w:p>
    <w:p w14:paraId="7AE28479" w14:textId="0293C57B" w:rsidR="00C2157C" w:rsidRPr="00E057B3" w:rsidRDefault="00874C16" w:rsidP="00C2157C">
      <w:pPr>
        <w:pStyle w:val="ListParagraph"/>
        <w:numPr>
          <w:ilvl w:val="0"/>
          <w:numId w:val="30"/>
        </w:numPr>
      </w:pPr>
      <w:r w:rsidRPr="00E057B3">
        <w:t>Whether to introduce a test case to ensure that the performance loss of UE is acceptable under fallback mode</w:t>
      </w:r>
    </w:p>
    <w:p w14:paraId="63B30870" w14:textId="50EF5369" w:rsidR="006913F6" w:rsidRPr="00E057B3" w:rsidRDefault="009B01F8" w:rsidP="006913F6">
      <w:pPr>
        <w:pStyle w:val="Heading1"/>
        <w:rPr>
          <w:lang w:val="en-US"/>
        </w:rPr>
      </w:pPr>
      <w:r w:rsidRPr="00E057B3">
        <w:rPr>
          <w:lang w:val="en-US"/>
        </w:rPr>
        <w:t>2</w:t>
      </w:r>
      <w:r w:rsidRPr="00E057B3">
        <w:rPr>
          <w:lang w:val="en-US"/>
        </w:rPr>
        <w:tab/>
      </w:r>
      <w:r w:rsidR="006913F6" w:rsidRPr="00E057B3">
        <w:rPr>
          <w:lang w:val="en-US"/>
        </w:rPr>
        <w:t>Discussion</w:t>
      </w:r>
    </w:p>
    <w:p w14:paraId="50379F2D" w14:textId="12CA9F8F" w:rsidR="00C64CC1" w:rsidRDefault="00137E0A" w:rsidP="00C64CC1">
      <w:pPr>
        <w:pStyle w:val="Heading2"/>
        <w:rPr>
          <w:lang w:val="en-US"/>
        </w:rPr>
      </w:pPr>
      <w:r w:rsidRPr="00E057B3">
        <w:rPr>
          <w:lang w:val="en-US"/>
        </w:rPr>
        <w:t>2.1</w:t>
      </w:r>
      <w:r w:rsidRPr="00E057B3">
        <w:rPr>
          <w:lang w:val="en-US"/>
        </w:rPr>
        <w:tab/>
      </w:r>
      <w:r w:rsidR="00F05E9C">
        <w:rPr>
          <w:lang w:val="en-US"/>
        </w:rPr>
        <w:t xml:space="preserve">Rel-16 </w:t>
      </w:r>
      <w:r w:rsidR="003A38BE" w:rsidRPr="00E057B3">
        <w:rPr>
          <w:lang w:val="en-US"/>
        </w:rPr>
        <w:t xml:space="preserve">Max MIMO layer </w:t>
      </w:r>
      <w:r w:rsidR="00C64CC1">
        <w:rPr>
          <w:lang w:val="en-US"/>
        </w:rPr>
        <w:t>configuration</w:t>
      </w:r>
    </w:p>
    <w:p w14:paraId="3A1E6421" w14:textId="7D291853" w:rsidR="00C64CC1" w:rsidRDefault="00AE7734" w:rsidP="00C64CC1">
      <w:r>
        <w:t>RAN1</w:t>
      </w:r>
      <w:r w:rsidR="00186D4A">
        <w:t>/RAN2</w:t>
      </w:r>
      <w:r>
        <w:t xml:space="preserve"> introduce</w:t>
      </w:r>
      <w:r w:rsidR="0095724B">
        <w:t xml:space="preserve">d </w:t>
      </w:r>
      <w:r w:rsidR="00807C6D">
        <w:t>a new configuration maxMIMO-layers</w:t>
      </w:r>
      <w:r w:rsidR="00854595">
        <w:t xml:space="preserve"> </w:t>
      </w:r>
      <w:r w:rsidR="00807C6D">
        <w:t xml:space="preserve">as the UE-specific </w:t>
      </w:r>
      <w:r w:rsidR="00FD5168">
        <w:t xml:space="preserve">PDSCH </w:t>
      </w:r>
      <w:r w:rsidR="00807C6D">
        <w:t xml:space="preserve">configuration. </w:t>
      </w:r>
      <w:r w:rsidR="000B6E9E">
        <w:t xml:space="preserve">According to TS38.331 V16.0.0, </w:t>
      </w:r>
      <w:r w:rsidR="0082746E">
        <w:t xml:space="preserve">this configuration indicates </w:t>
      </w:r>
      <w:r w:rsidR="0031668A">
        <w:t xml:space="preserve">the maximum MIMO layer configuration. </w:t>
      </w:r>
      <w:r w:rsidR="002E25DB">
        <w:t>Although t</w:t>
      </w:r>
      <w:r w:rsidR="00164AD8">
        <w:t>he configuration maxMIMO-layers are available in Rel-15 RRC s</w:t>
      </w:r>
      <w:r w:rsidR="00854595">
        <w:t>ignaling</w:t>
      </w:r>
      <w:r w:rsidR="002E25DB">
        <w:t>,</w:t>
      </w:r>
      <w:r w:rsidR="00854595">
        <w:t xml:space="preserve"> it is common across all BWPs. </w:t>
      </w:r>
      <w:r w:rsidR="00BC40A8">
        <w:t xml:space="preserve">On the other hand, </w:t>
      </w:r>
      <w:r w:rsidR="00651CC7">
        <w:t>Rel-16 maxMIMO-layers</w:t>
      </w:r>
      <w:r w:rsidR="006841AA">
        <w:t xml:space="preserve"> signaling</w:t>
      </w:r>
      <w:r w:rsidR="00651CC7">
        <w:t xml:space="preserve">, if present, overrides the maximum MIMO layer configuration for the configured BWP. If it is not present, UE uses the Rel-15 maximum MIMO layer configuration. </w:t>
      </w:r>
    </w:p>
    <w:p w14:paraId="37D3EDA4" w14:textId="1B79EC06" w:rsidR="00807C6D" w:rsidRDefault="00F05E9C" w:rsidP="00807C6D">
      <w:r>
        <w:t>If we look TS38.101-4</w:t>
      </w:r>
      <w:r w:rsidR="00030FEF">
        <w:t>, it does not specify the maximum MIMO layer configuration.</w:t>
      </w:r>
      <w:r w:rsidR="004023B2">
        <w:t xml:space="preserve"> This means it is up to </w:t>
      </w:r>
      <w:r w:rsidR="00097FDC">
        <w:t xml:space="preserve">RAN5 test procedure or </w:t>
      </w:r>
      <w:r w:rsidR="004023B2">
        <w:t>test equipment which value</w:t>
      </w:r>
      <w:r w:rsidR="00531437">
        <w:t xml:space="preserve"> to be set, but we can expect TE should configure maxMIMO-layers&gt;=4 in </w:t>
      </w:r>
      <w:r w:rsidR="00531437" w:rsidRPr="00531437">
        <w:t>PDSCH-ServingCellConfig</w:t>
      </w:r>
      <w:r w:rsidR="00531437">
        <w:t xml:space="preserve"> for 4 layer MIMO test case. </w:t>
      </w:r>
      <w:r w:rsidR="00FC172B">
        <w:t>In general</w:t>
      </w:r>
      <w:r w:rsidR="00101022">
        <w:t xml:space="preserve">, </w:t>
      </w:r>
      <w:r w:rsidR="00222B6F">
        <w:t xml:space="preserve">we don’t think TS38.101-4 need to configure maxMIMO-layers as PDSCH-Config IE. </w:t>
      </w:r>
      <w:r w:rsidR="005522E4">
        <w:t xml:space="preserve">If companies want to specify it in TS38.101-4, we propose to specify Rel-15 ‘maxMIMO-layers’ </w:t>
      </w:r>
      <w:r w:rsidR="00976777">
        <w:t>first</w:t>
      </w:r>
      <w:r w:rsidR="00DB7371">
        <w:t>,</w:t>
      </w:r>
      <w:r w:rsidR="00976777">
        <w:t xml:space="preserve"> then</w:t>
      </w:r>
      <w:r w:rsidR="005522E4">
        <w:t xml:space="preserve"> specify Rel-16 ‘maxMIMO-layers</w:t>
      </w:r>
      <w:r w:rsidR="00DB7371">
        <w:t>’ on top of that.</w:t>
      </w:r>
    </w:p>
    <w:p w14:paraId="72147D9B" w14:textId="2133B917" w:rsidR="00356FEE" w:rsidRPr="0067524D" w:rsidRDefault="00356FEE" w:rsidP="00807C6D">
      <w:pPr>
        <w:rPr>
          <w:b/>
          <w:bCs/>
        </w:rPr>
      </w:pPr>
      <w:r w:rsidRPr="0067524D">
        <w:rPr>
          <w:b/>
          <w:bCs/>
        </w:rPr>
        <w:t>Observation 1: maxMIMO-Layers-r16 IE in PDSCH-Config override</w:t>
      </w:r>
      <w:r w:rsidR="00372196">
        <w:rPr>
          <w:b/>
          <w:bCs/>
        </w:rPr>
        <w:t>s</w:t>
      </w:r>
      <w:r w:rsidR="002E03A2" w:rsidRPr="0067524D">
        <w:rPr>
          <w:b/>
          <w:bCs/>
        </w:rPr>
        <w:t xml:space="preserve"> (Rel-15)</w:t>
      </w:r>
      <w:r w:rsidRPr="0067524D">
        <w:rPr>
          <w:b/>
          <w:bCs/>
        </w:rPr>
        <w:t xml:space="preserve"> maxMIMO-Layers in PDSCH-ServingCellConfig, if present. </w:t>
      </w:r>
    </w:p>
    <w:p w14:paraId="0CD0F9F0" w14:textId="53706232" w:rsidR="00B459D2" w:rsidRPr="0067524D" w:rsidRDefault="00B459D2" w:rsidP="00807C6D">
      <w:pPr>
        <w:rPr>
          <w:b/>
          <w:bCs/>
        </w:rPr>
      </w:pPr>
      <w:r w:rsidRPr="0067524D">
        <w:rPr>
          <w:b/>
          <w:bCs/>
        </w:rPr>
        <w:t xml:space="preserve">Observation </w:t>
      </w:r>
      <w:r w:rsidR="00356FEE" w:rsidRPr="0067524D">
        <w:rPr>
          <w:b/>
          <w:bCs/>
        </w:rPr>
        <w:t>2</w:t>
      </w:r>
      <w:r w:rsidRPr="0067524D">
        <w:rPr>
          <w:b/>
          <w:bCs/>
        </w:rPr>
        <w:t xml:space="preserve">: TS38.101-4 does not specify </w:t>
      </w:r>
      <w:r w:rsidR="002E03A2" w:rsidRPr="0067524D">
        <w:rPr>
          <w:b/>
          <w:bCs/>
        </w:rPr>
        <w:t xml:space="preserve">(Rel-15) </w:t>
      </w:r>
      <w:r w:rsidRPr="0067524D">
        <w:rPr>
          <w:b/>
          <w:bCs/>
        </w:rPr>
        <w:t>maxMIMO-Layers</w:t>
      </w:r>
      <w:r w:rsidR="00372196">
        <w:rPr>
          <w:b/>
          <w:bCs/>
        </w:rPr>
        <w:t xml:space="preserve">, and it is up to RAN5 conformance test specification or test equipment.  </w:t>
      </w:r>
    </w:p>
    <w:p w14:paraId="43046373" w14:textId="1CB07003" w:rsidR="002D196C" w:rsidRPr="002D196C" w:rsidRDefault="00BD06FF" w:rsidP="002D196C">
      <w:r w:rsidRPr="0067524D">
        <w:rPr>
          <w:b/>
          <w:bCs/>
        </w:rPr>
        <w:t>Proposal</w:t>
      </w:r>
      <w:r w:rsidR="00230DF0" w:rsidRPr="0067524D">
        <w:rPr>
          <w:b/>
          <w:bCs/>
        </w:rPr>
        <w:t xml:space="preserve"> 1: </w:t>
      </w:r>
      <w:r w:rsidR="00F17F31" w:rsidRPr="0067524D">
        <w:rPr>
          <w:b/>
          <w:bCs/>
        </w:rPr>
        <w:t>RAN4 does not need to specify maxMIMO-Layers-r16 parameters in TS38.101-4 as (Rel-15) maxMIMO-Layers is not specified in TS38.101-4.</w:t>
      </w:r>
      <w:r w:rsidR="0067524D">
        <w:rPr>
          <w:b/>
          <w:bCs/>
        </w:rPr>
        <w:t xml:space="preserve"> </w:t>
      </w:r>
      <w:r w:rsidR="00534D31">
        <w:rPr>
          <w:b/>
          <w:bCs/>
        </w:rPr>
        <w:t xml:space="preserve">If RAN4 will specify </w:t>
      </w:r>
      <w:r w:rsidR="00534D31" w:rsidRPr="0067524D">
        <w:rPr>
          <w:b/>
          <w:bCs/>
        </w:rPr>
        <w:t>maxMIMO-Layers-r16</w:t>
      </w:r>
      <w:r w:rsidR="00534D31">
        <w:rPr>
          <w:b/>
          <w:bCs/>
        </w:rPr>
        <w:t xml:space="preserve">, (Rel-15) </w:t>
      </w:r>
      <w:r w:rsidR="00534D31">
        <w:rPr>
          <w:b/>
          <w:bCs/>
        </w:rPr>
        <w:lastRenderedPageBreak/>
        <w:t xml:space="preserve">maxMIMO-Layers should be also specified. </w:t>
      </w:r>
    </w:p>
    <w:p w14:paraId="245F1E69" w14:textId="77777777" w:rsidR="0054775A" w:rsidRPr="00E057B3" w:rsidRDefault="0054775A" w:rsidP="0054775A"/>
    <w:p w14:paraId="0A792CE1" w14:textId="16BFC558" w:rsidR="00137E0A" w:rsidRDefault="00137E0A" w:rsidP="003A38BE">
      <w:pPr>
        <w:pStyle w:val="Heading2"/>
        <w:rPr>
          <w:lang w:val="en-US"/>
        </w:rPr>
      </w:pPr>
      <w:r w:rsidRPr="00E057B3">
        <w:rPr>
          <w:lang w:val="en-US"/>
        </w:rPr>
        <w:t>2.2</w:t>
      </w:r>
      <w:r w:rsidR="003A38BE" w:rsidRPr="00E057B3">
        <w:rPr>
          <w:lang w:val="en-US"/>
        </w:rPr>
        <w:tab/>
      </w:r>
      <w:r w:rsidR="00211074">
        <w:rPr>
          <w:lang w:val="en-US"/>
        </w:rPr>
        <w:t>4Rx UE requirements with maxMIMO-layers=2</w:t>
      </w:r>
    </w:p>
    <w:p w14:paraId="2B92424D" w14:textId="13810C80" w:rsidR="00B53769" w:rsidRDefault="00F02DA6" w:rsidP="00F02DA6">
      <w:r>
        <w:t>Another open issue is whether</w:t>
      </w:r>
      <w:r w:rsidRPr="00F02DA6">
        <w:t xml:space="preserve"> to introduce a test case </w:t>
      </w:r>
      <w:r w:rsidR="00B53769">
        <w:t xml:space="preserve">for 4Rx UE to meet PDSCH demodulation requirements for </w:t>
      </w:r>
      <w:r w:rsidR="00B53769" w:rsidRPr="00B53769">
        <w:t xml:space="preserve">2Rx </w:t>
      </w:r>
      <w:r w:rsidR="00B53769">
        <w:t xml:space="preserve">UE </w:t>
      </w:r>
      <w:r w:rsidR="00B53769" w:rsidRPr="00B53769">
        <w:t>when maxMIMO</w:t>
      </w:r>
      <w:r w:rsidR="00B53769">
        <w:t>-</w:t>
      </w:r>
      <w:r w:rsidR="00B53769" w:rsidRPr="00B53769">
        <w:t>layer</w:t>
      </w:r>
      <w:r w:rsidR="00B53769">
        <w:t>s-r16 is configured as</w:t>
      </w:r>
      <w:r w:rsidR="008C7BD3">
        <w:t xml:space="preserve"> 2.</w:t>
      </w:r>
      <w:r w:rsidR="00F87636">
        <w:t xml:space="preserve"> </w:t>
      </w:r>
    </w:p>
    <w:p w14:paraId="58C93BCD" w14:textId="709758CC" w:rsidR="005411B2" w:rsidRDefault="005411B2" w:rsidP="00F02DA6">
      <w:r>
        <w:t>In our understanding</w:t>
      </w:r>
      <w:r w:rsidR="00567E3E">
        <w:t xml:space="preserve">, </w:t>
      </w:r>
      <w:r w:rsidR="00966150">
        <w:t xml:space="preserve">this configuration is introduced to save UE power consumption when the DL traffic is </w:t>
      </w:r>
      <w:r w:rsidR="00C86388">
        <w:t xml:space="preserve">low. </w:t>
      </w:r>
      <w:r w:rsidR="0014091E">
        <w:t xml:space="preserve">Since TS38.101-4 specification does not verify UE power consumption during the test, </w:t>
      </w:r>
      <w:r w:rsidR="00D22633">
        <w:t xml:space="preserve">RAN4 does not need to define new 4RX UE requirements with maxMIMO-layers=2. </w:t>
      </w:r>
    </w:p>
    <w:p w14:paraId="4540CF4A" w14:textId="2190FCD9" w:rsidR="00211074" w:rsidRPr="00B61688" w:rsidRDefault="001E70CA" w:rsidP="00F02DA6">
      <w:pPr>
        <w:rPr>
          <w:b/>
          <w:bCs/>
        </w:rPr>
      </w:pPr>
      <w:r w:rsidRPr="00B61688">
        <w:rPr>
          <w:rFonts w:eastAsia="SimSun"/>
          <w:b/>
          <w:bCs/>
          <w:szCs w:val="24"/>
          <w:lang w:eastAsia="zh-CN"/>
        </w:rPr>
        <w:t xml:space="preserve">Proposal 2: No </w:t>
      </w:r>
      <w:r w:rsidR="000201EF">
        <w:rPr>
          <w:rFonts w:eastAsia="SimSun"/>
          <w:b/>
          <w:bCs/>
          <w:szCs w:val="24"/>
          <w:lang w:eastAsia="zh-CN"/>
        </w:rPr>
        <w:t>additional</w:t>
      </w:r>
      <w:r w:rsidRPr="00B61688">
        <w:rPr>
          <w:rFonts w:eastAsia="SimSun"/>
          <w:b/>
          <w:bCs/>
          <w:szCs w:val="24"/>
          <w:lang w:eastAsia="zh-CN"/>
        </w:rPr>
        <w:t xml:space="preserve"> requirements are necessary for 4Rx </w:t>
      </w:r>
      <w:r w:rsidR="00211074" w:rsidRPr="00B61688">
        <w:rPr>
          <w:rFonts w:eastAsia="SimSun"/>
          <w:b/>
          <w:bCs/>
          <w:szCs w:val="24"/>
          <w:lang w:eastAsia="zh-CN"/>
        </w:rPr>
        <w:t xml:space="preserve">UE </w:t>
      </w:r>
      <w:r w:rsidRPr="00B61688">
        <w:rPr>
          <w:rFonts w:eastAsia="SimSun"/>
          <w:b/>
          <w:bCs/>
          <w:szCs w:val="24"/>
          <w:lang w:eastAsia="zh-CN"/>
        </w:rPr>
        <w:t>with maxMIMO-layers-r16=2</w:t>
      </w:r>
      <w:r w:rsidR="00B61688" w:rsidRPr="00B61688">
        <w:rPr>
          <w:rFonts w:eastAsia="SimSun"/>
          <w:b/>
          <w:bCs/>
          <w:szCs w:val="24"/>
          <w:lang w:eastAsia="zh-CN"/>
        </w:rPr>
        <w:t>.</w:t>
      </w:r>
    </w:p>
    <w:p w14:paraId="6C9C8273" w14:textId="1AB5C4E2" w:rsidR="00886BA4" w:rsidRPr="00E057B3" w:rsidRDefault="00FA3530" w:rsidP="00886BA4">
      <w:pPr>
        <w:pStyle w:val="Heading1"/>
        <w:rPr>
          <w:lang w:val="en-US"/>
        </w:rPr>
      </w:pPr>
      <w:r w:rsidRPr="00E057B3">
        <w:rPr>
          <w:lang w:val="en-US"/>
        </w:rPr>
        <w:t>3</w:t>
      </w:r>
      <w:r w:rsidR="00886BA4" w:rsidRPr="00E057B3">
        <w:rPr>
          <w:lang w:val="en-US"/>
        </w:rPr>
        <w:tab/>
        <w:t>Summary</w:t>
      </w:r>
    </w:p>
    <w:p w14:paraId="06E9EF6B" w14:textId="77777777" w:rsidR="007A5423" w:rsidRPr="0067524D" w:rsidRDefault="007A5423" w:rsidP="007A5423">
      <w:pPr>
        <w:rPr>
          <w:b/>
          <w:bCs/>
        </w:rPr>
      </w:pPr>
      <w:r w:rsidRPr="0067524D">
        <w:rPr>
          <w:b/>
          <w:bCs/>
        </w:rPr>
        <w:t>Observation 1: maxMIMO-Layers-r16 IE in PDSCH-Config override</w:t>
      </w:r>
      <w:r>
        <w:rPr>
          <w:b/>
          <w:bCs/>
        </w:rPr>
        <w:t>s</w:t>
      </w:r>
      <w:r w:rsidRPr="0067524D">
        <w:rPr>
          <w:b/>
          <w:bCs/>
        </w:rPr>
        <w:t xml:space="preserve"> (Rel-15) maxMIMO-Layers in PDSCH-ServingCellConfig, if present. </w:t>
      </w:r>
    </w:p>
    <w:p w14:paraId="579286E1" w14:textId="77777777" w:rsidR="007A5423" w:rsidRPr="0067524D" w:rsidRDefault="007A5423" w:rsidP="007A5423">
      <w:pPr>
        <w:rPr>
          <w:b/>
          <w:bCs/>
        </w:rPr>
      </w:pPr>
      <w:r w:rsidRPr="0067524D">
        <w:rPr>
          <w:b/>
          <w:bCs/>
        </w:rPr>
        <w:t>Observation 2: TS38.101-4 does not specify (Rel-15) maxMIMO-Layers</w:t>
      </w:r>
      <w:r>
        <w:rPr>
          <w:b/>
          <w:bCs/>
        </w:rPr>
        <w:t xml:space="preserve">, and it is up to RAN5 conformance test specification or test equipment.  </w:t>
      </w:r>
    </w:p>
    <w:p w14:paraId="2B4D499F" w14:textId="77777777" w:rsidR="007A5423" w:rsidRPr="002D196C" w:rsidRDefault="007A5423" w:rsidP="007A5423">
      <w:r w:rsidRPr="0067524D">
        <w:rPr>
          <w:b/>
          <w:bCs/>
        </w:rPr>
        <w:t>Proposal 1: RAN4 does not need to specify maxMIMO-Layers-r16 parameters in TS38.101-4 as (Rel-15) maxMIMO-Layers is not specified in TS38.101-4.</w:t>
      </w:r>
      <w:r>
        <w:rPr>
          <w:b/>
          <w:bCs/>
        </w:rPr>
        <w:t xml:space="preserve"> If RAN4 will specify </w:t>
      </w:r>
      <w:r w:rsidRPr="0067524D">
        <w:rPr>
          <w:b/>
          <w:bCs/>
        </w:rPr>
        <w:t>maxMIMO-Layers-r16</w:t>
      </w:r>
      <w:r>
        <w:rPr>
          <w:b/>
          <w:bCs/>
        </w:rPr>
        <w:t xml:space="preserve">, (Rel-15) maxMIMO-Layers should be also specified. </w:t>
      </w:r>
    </w:p>
    <w:p w14:paraId="33C95229" w14:textId="77777777" w:rsidR="000201EF" w:rsidRPr="00B61688" w:rsidRDefault="000201EF" w:rsidP="000201EF">
      <w:pPr>
        <w:rPr>
          <w:b/>
          <w:bCs/>
        </w:rPr>
      </w:pPr>
      <w:r w:rsidRPr="00B61688">
        <w:rPr>
          <w:rFonts w:eastAsia="SimSun"/>
          <w:b/>
          <w:bCs/>
          <w:szCs w:val="24"/>
          <w:lang w:eastAsia="zh-CN"/>
        </w:rPr>
        <w:t xml:space="preserve">Proposal 2: No </w:t>
      </w:r>
      <w:r>
        <w:rPr>
          <w:rFonts w:eastAsia="SimSun"/>
          <w:b/>
          <w:bCs/>
          <w:szCs w:val="24"/>
          <w:lang w:eastAsia="zh-CN"/>
        </w:rPr>
        <w:t>additional</w:t>
      </w:r>
      <w:r w:rsidRPr="00B61688">
        <w:rPr>
          <w:rFonts w:eastAsia="SimSun"/>
          <w:b/>
          <w:bCs/>
          <w:szCs w:val="24"/>
          <w:lang w:eastAsia="zh-CN"/>
        </w:rPr>
        <w:t xml:space="preserve"> requirements are necessary for 4Rx UE with maxMIMO-layers-r16=2.</w:t>
      </w:r>
    </w:p>
    <w:p w14:paraId="390ECC25" w14:textId="6E5E5020" w:rsidR="005A782E" w:rsidRPr="00E057B3" w:rsidRDefault="005A782E" w:rsidP="005A782E">
      <w:pPr>
        <w:pStyle w:val="Heading1"/>
        <w:rPr>
          <w:lang w:val="en-US"/>
        </w:rPr>
      </w:pPr>
      <w:r w:rsidRPr="00E057B3">
        <w:rPr>
          <w:lang w:val="en-US"/>
        </w:rPr>
        <w:t>References</w:t>
      </w:r>
    </w:p>
    <w:p w14:paraId="0111FFF8" w14:textId="3CD082BA" w:rsidR="00ED4F54" w:rsidRPr="00E057B3" w:rsidRDefault="00261D96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E057B3">
        <w:t>R</w:t>
      </w:r>
      <w:bookmarkEnd w:id="4"/>
      <w:bookmarkEnd w:id="5"/>
      <w:r w:rsidR="004C277B" w:rsidRPr="00E057B3">
        <w:t>4-</w:t>
      </w:r>
      <w:r w:rsidR="0050258D" w:rsidRPr="00E057B3">
        <w:rPr>
          <w:rFonts w:cs="Calibri"/>
        </w:rPr>
        <w:t>2005525</w:t>
      </w:r>
      <w:r w:rsidR="00ED4F54" w:rsidRPr="00E057B3">
        <w:t>, “</w:t>
      </w:r>
      <w:r w:rsidR="00841FB7" w:rsidRPr="00E057B3">
        <w:t>Way forward on NR UE power saving performance requirements</w:t>
      </w:r>
      <w:r w:rsidR="00ED4F54" w:rsidRPr="00E057B3">
        <w:t xml:space="preserve">”, </w:t>
      </w:r>
      <w:r w:rsidR="00841FB7" w:rsidRPr="00E057B3">
        <w:t>CATT</w:t>
      </w:r>
      <w:r w:rsidR="00ED4F54" w:rsidRPr="00E057B3">
        <w:t>.</w:t>
      </w:r>
      <w:bookmarkEnd w:id="6"/>
    </w:p>
    <w:p w14:paraId="48EAEFD4" w14:textId="62AEF12A" w:rsidR="00B51484" w:rsidRPr="00E057B3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057B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B716" w14:textId="77777777" w:rsidR="002A5ADB" w:rsidRDefault="002A5ADB">
      <w:pPr>
        <w:spacing w:after="0"/>
      </w:pPr>
      <w:r>
        <w:separator/>
      </w:r>
    </w:p>
  </w:endnote>
  <w:endnote w:type="continuationSeparator" w:id="0">
    <w:p w14:paraId="227F734C" w14:textId="77777777" w:rsidR="002A5ADB" w:rsidRDefault="002A5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5ADB" w:rsidRDefault="002A5AD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5ADB" w:rsidRDefault="002A5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9E383" w14:textId="77777777" w:rsidR="002A5ADB" w:rsidRDefault="002A5ADB">
      <w:pPr>
        <w:spacing w:after="0"/>
      </w:pPr>
      <w:r>
        <w:separator/>
      </w:r>
    </w:p>
  </w:footnote>
  <w:footnote w:type="continuationSeparator" w:id="0">
    <w:p w14:paraId="5EF456AB" w14:textId="77777777" w:rsidR="002A5ADB" w:rsidRDefault="002A5A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5ADB" w:rsidRDefault="002A5A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413F7"/>
    <w:multiLevelType w:val="hybridMultilevel"/>
    <w:tmpl w:val="BDACDED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01068"/>
    <w:multiLevelType w:val="hybridMultilevel"/>
    <w:tmpl w:val="3AA64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17B8C"/>
    <w:multiLevelType w:val="hybridMultilevel"/>
    <w:tmpl w:val="2A52039E"/>
    <w:lvl w:ilvl="0" w:tplc="B4C6904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31BA9"/>
    <w:multiLevelType w:val="hybridMultilevel"/>
    <w:tmpl w:val="A30EB95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9"/>
  </w:num>
  <w:num w:numId="5">
    <w:abstractNumId w:val="26"/>
  </w:num>
  <w:num w:numId="6">
    <w:abstractNumId w:val="8"/>
  </w:num>
  <w:num w:numId="7">
    <w:abstractNumId w:val="4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6"/>
  </w:num>
  <w:num w:numId="13">
    <w:abstractNumId w:val="12"/>
  </w:num>
  <w:num w:numId="14">
    <w:abstractNumId w:val="24"/>
  </w:num>
  <w:num w:numId="15">
    <w:abstractNumId w:val="25"/>
  </w:num>
  <w:num w:numId="16">
    <w:abstractNumId w:val="11"/>
  </w:num>
  <w:num w:numId="17">
    <w:abstractNumId w:val="1"/>
  </w:num>
  <w:num w:numId="18">
    <w:abstractNumId w:val="10"/>
  </w:num>
  <w:num w:numId="19">
    <w:abstractNumId w:val="19"/>
  </w:num>
  <w:num w:numId="20">
    <w:abstractNumId w:val="23"/>
  </w:num>
  <w:num w:numId="21">
    <w:abstractNumId w:val="17"/>
  </w:num>
  <w:num w:numId="22">
    <w:abstractNumId w:val="18"/>
  </w:num>
  <w:num w:numId="23">
    <w:abstractNumId w:val="13"/>
  </w:num>
  <w:num w:numId="24">
    <w:abstractNumId w:val="27"/>
  </w:num>
  <w:num w:numId="25">
    <w:abstractNumId w:val="22"/>
  </w:num>
  <w:num w:numId="26">
    <w:abstractNumId w:val="0"/>
  </w:num>
  <w:num w:numId="27">
    <w:abstractNumId w:val="7"/>
  </w:num>
  <w:num w:numId="28">
    <w:abstractNumId w:val="3"/>
  </w:num>
  <w:num w:numId="29">
    <w:abstractNumId w:val="5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7714"/>
    <w:rsid w:val="00017A14"/>
    <w:rsid w:val="00017D5A"/>
    <w:rsid w:val="000201EF"/>
    <w:rsid w:val="00020312"/>
    <w:rsid w:val="00021EAF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FC"/>
    <w:rsid w:val="00030FEF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320"/>
    <w:rsid w:val="00040880"/>
    <w:rsid w:val="00040C18"/>
    <w:rsid w:val="00041B14"/>
    <w:rsid w:val="0004248E"/>
    <w:rsid w:val="000436AB"/>
    <w:rsid w:val="0004382D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47B0D"/>
    <w:rsid w:val="0005017E"/>
    <w:rsid w:val="0005034B"/>
    <w:rsid w:val="00050B6F"/>
    <w:rsid w:val="000512ED"/>
    <w:rsid w:val="00051AD6"/>
    <w:rsid w:val="000524B3"/>
    <w:rsid w:val="00052E7F"/>
    <w:rsid w:val="00053B85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7DB"/>
    <w:rsid w:val="000579EF"/>
    <w:rsid w:val="00057A6E"/>
    <w:rsid w:val="00057AD1"/>
    <w:rsid w:val="00057B62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4CA"/>
    <w:rsid w:val="00075BDE"/>
    <w:rsid w:val="00075BF3"/>
    <w:rsid w:val="0007610F"/>
    <w:rsid w:val="00076E03"/>
    <w:rsid w:val="000770F9"/>
    <w:rsid w:val="0007728E"/>
    <w:rsid w:val="00077D3C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35F"/>
    <w:rsid w:val="000851E7"/>
    <w:rsid w:val="00085415"/>
    <w:rsid w:val="00085C53"/>
    <w:rsid w:val="000863BD"/>
    <w:rsid w:val="000863C0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76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A6"/>
    <w:rsid w:val="00096E1F"/>
    <w:rsid w:val="000977F1"/>
    <w:rsid w:val="000979B3"/>
    <w:rsid w:val="00097AE9"/>
    <w:rsid w:val="00097B87"/>
    <w:rsid w:val="00097FDC"/>
    <w:rsid w:val="000A060B"/>
    <w:rsid w:val="000A0AC8"/>
    <w:rsid w:val="000A0AD3"/>
    <w:rsid w:val="000A1271"/>
    <w:rsid w:val="000A1B94"/>
    <w:rsid w:val="000A2152"/>
    <w:rsid w:val="000A2696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278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725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6E9E"/>
    <w:rsid w:val="000B75E2"/>
    <w:rsid w:val="000B7849"/>
    <w:rsid w:val="000B7D56"/>
    <w:rsid w:val="000C056F"/>
    <w:rsid w:val="000C077E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D9D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522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022"/>
    <w:rsid w:val="00101CFB"/>
    <w:rsid w:val="00102A1C"/>
    <w:rsid w:val="001030F5"/>
    <w:rsid w:val="0010335B"/>
    <w:rsid w:val="0010390B"/>
    <w:rsid w:val="00103969"/>
    <w:rsid w:val="001040EC"/>
    <w:rsid w:val="001050DA"/>
    <w:rsid w:val="00106338"/>
    <w:rsid w:val="00106F0C"/>
    <w:rsid w:val="0010780B"/>
    <w:rsid w:val="00107B50"/>
    <w:rsid w:val="00110126"/>
    <w:rsid w:val="00110BE2"/>
    <w:rsid w:val="00110F43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4AF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7E8"/>
    <w:rsid w:val="00130130"/>
    <w:rsid w:val="001301AC"/>
    <w:rsid w:val="00130215"/>
    <w:rsid w:val="001306EA"/>
    <w:rsid w:val="00130A24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3ABB"/>
    <w:rsid w:val="001346FB"/>
    <w:rsid w:val="00134DF1"/>
    <w:rsid w:val="00135077"/>
    <w:rsid w:val="00135E6A"/>
    <w:rsid w:val="00135F53"/>
    <w:rsid w:val="001367E8"/>
    <w:rsid w:val="00136E4B"/>
    <w:rsid w:val="0013766A"/>
    <w:rsid w:val="00137DD1"/>
    <w:rsid w:val="00137E0A"/>
    <w:rsid w:val="0014031F"/>
    <w:rsid w:val="001403C8"/>
    <w:rsid w:val="0014091E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57D79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AD8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67F3B"/>
    <w:rsid w:val="0017027A"/>
    <w:rsid w:val="00170421"/>
    <w:rsid w:val="0017043F"/>
    <w:rsid w:val="00170543"/>
    <w:rsid w:val="00170690"/>
    <w:rsid w:val="00170AE2"/>
    <w:rsid w:val="0017102C"/>
    <w:rsid w:val="00171087"/>
    <w:rsid w:val="001718D9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4A"/>
    <w:rsid w:val="001878FE"/>
    <w:rsid w:val="00187976"/>
    <w:rsid w:val="00187FA5"/>
    <w:rsid w:val="0019028C"/>
    <w:rsid w:val="0019065D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2FE7"/>
    <w:rsid w:val="001D30D3"/>
    <w:rsid w:val="001D3636"/>
    <w:rsid w:val="001D3781"/>
    <w:rsid w:val="001D3D61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0C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EA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074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59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B6F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0DF0"/>
    <w:rsid w:val="00231879"/>
    <w:rsid w:val="00231986"/>
    <w:rsid w:val="00231C43"/>
    <w:rsid w:val="00232059"/>
    <w:rsid w:val="00232DDD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41C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ADB"/>
    <w:rsid w:val="002A5DE0"/>
    <w:rsid w:val="002A62EC"/>
    <w:rsid w:val="002A63A4"/>
    <w:rsid w:val="002A63B9"/>
    <w:rsid w:val="002A67E5"/>
    <w:rsid w:val="002A71A6"/>
    <w:rsid w:val="002A7805"/>
    <w:rsid w:val="002B0B57"/>
    <w:rsid w:val="002B101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90C"/>
    <w:rsid w:val="002B767A"/>
    <w:rsid w:val="002B76AA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2EF6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96C"/>
    <w:rsid w:val="002D1D8B"/>
    <w:rsid w:val="002D254F"/>
    <w:rsid w:val="002D331D"/>
    <w:rsid w:val="002D383C"/>
    <w:rsid w:val="002D3992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D7AFD"/>
    <w:rsid w:val="002E02EB"/>
    <w:rsid w:val="002E03A2"/>
    <w:rsid w:val="002E0978"/>
    <w:rsid w:val="002E11F2"/>
    <w:rsid w:val="002E188B"/>
    <w:rsid w:val="002E25D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337"/>
    <w:rsid w:val="00300414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300"/>
    <w:rsid w:val="00315FC6"/>
    <w:rsid w:val="0031635E"/>
    <w:rsid w:val="0031656B"/>
    <w:rsid w:val="0031668A"/>
    <w:rsid w:val="003168E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29DC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26E8"/>
    <w:rsid w:val="0034329B"/>
    <w:rsid w:val="003434FE"/>
    <w:rsid w:val="003437B1"/>
    <w:rsid w:val="00343C7A"/>
    <w:rsid w:val="003445A4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14"/>
    <w:rsid w:val="00354128"/>
    <w:rsid w:val="003545C2"/>
    <w:rsid w:val="003546B0"/>
    <w:rsid w:val="00354BAC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6FEE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676FF"/>
    <w:rsid w:val="00370561"/>
    <w:rsid w:val="003706F6"/>
    <w:rsid w:val="0037073A"/>
    <w:rsid w:val="0037130E"/>
    <w:rsid w:val="0037191E"/>
    <w:rsid w:val="00372196"/>
    <w:rsid w:val="00372819"/>
    <w:rsid w:val="0037364D"/>
    <w:rsid w:val="003738AD"/>
    <w:rsid w:val="003741DE"/>
    <w:rsid w:val="0037466C"/>
    <w:rsid w:val="003749A3"/>
    <w:rsid w:val="00374D22"/>
    <w:rsid w:val="00374E0D"/>
    <w:rsid w:val="0037543B"/>
    <w:rsid w:val="00375A1D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4EB8"/>
    <w:rsid w:val="00385071"/>
    <w:rsid w:val="00385166"/>
    <w:rsid w:val="003852FE"/>
    <w:rsid w:val="00385475"/>
    <w:rsid w:val="0038614B"/>
    <w:rsid w:val="00386335"/>
    <w:rsid w:val="0038680C"/>
    <w:rsid w:val="003869F5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4B4"/>
    <w:rsid w:val="003A1CD6"/>
    <w:rsid w:val="003A1D01"/>
    <w:rsid w:val="003A21E8"/>
    <w:rsid w:val="003A25C7"/>
    <w:rsid w:val="003A2B81"/>
    <w:rsid w:val="003A2BF9"/>
    <w:rsid w:val="003A3260"/>
    <w:rsid w:val="003A38BE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098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6724"/>
    <w:rsid w:val="003F703E"/>
    <w:rsid w:val="003F7DC4"/>
    <w:rsid w:val="004007F1"/>
    <w:rsid w:val="00400B95"/>
    <w:rsid w:val="0040103D"/>
    <w:rsid w:val="004011B9"/>
    <w:rsid w:val="00401201"/>
    <w:rsid w:val="00401476"/>
    <w:rsid w:val="00401910"/>
    <w:rsid w:val="00401BB8"/>
    <w:rsid w:val="00401C87"/>
    <w:rsid w:val="004023B2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17F5"/>
    <w:rsid w:val="00411E78"/>
    <w:rsid w:val="00412653"/>
    <w:rsid w:val="00413258"/>
    <w:rsid w:val="004135E1"/>
    <w:rsid w:val="004137D9"/>
    <w:rsid w:val="0041428D"/>
    <w:rsid w:val="004142BD"/>
    <w:rsid w:val="004145B2"/>
    <w:rsid w:val="00414B15"/>
    <w:rsid w:val="00414DAB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6F16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A99"/>
    <w:rsid w:val="00455183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780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2325"/>
    <w:rsid w:val="00472562"/>
    <w:rsid w:val="0047271C"/>
    <w:rsid w:val="00473644"/>
    <w:rsid w:val="004738D6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632"/>
    <w:rsid w:val="00476C31"/>
    <w:rsid w:val="00476CE2"/>
    <w:rsid w:val="0047777C"/>
    <w:rsid w:val="00477B78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475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10B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58D"/>
    <w:rsid w:val="00502747"/>
    <w:rsid w:val="0050296C"/>
    <w:rsid w:val="00502B79"/>
    <w:rsid w:val="00502DD5"/>
    <w:rsid w:val="00503316"/>
    <w:rsid w:val="00503A04"/>
    <w:rsid w:val="005048E5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0C17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641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37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D3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1B2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75A"/>
    <w:rsid w:val="005479AE"/>
    <w:rsid w:val="00547B03"/>
    <w:rsid w:val="00547E51"/>
    <w:rsid w:val="005508F2"/>
    <w:rsid w:val="005518F6"/>
    <w:rsid w:val="0055206F"/>
    <w:rsid w:val="005522E4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67E3E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3FE"/>
    <w:rsid w:val="005855F5"/>
    <w:rsid w:val="005867B7"/>
    <w:rsid w:val="0058686C"/>
    <w:rsid w:val="0058699F"/>
    <w:rsid w:val="00586A9B"/>
    <w:rsid w:val="005879E5"/>
    <w:rsid w:val="00587B12"/>
    <w:rsid w:val="005901DB"/>
    <w:rsid w:val="005904E0"/>
    <w:rsid w:val="00590672"/>
    <w:rsid w:val="0059127D"/>
    <w:rsid w:val="005914BB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601A"/>
    <w:rsid w:val="005A73DE"/>
    <w:rsid w:val="005A7426"/>
    <w:rsid w:val="005A767A"/>
    <w:rsid w:val="005A782E"/>
    <w:rsid w:val="005B0560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3F3A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CBA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8A8"/>
    <w:rsid w:val="00605A62"/>
    <w:rsid w:val="00605B72"/>
    <w:rsid w:val="00606776"/>
    <w:rsid w:val="00606C51"/>
    <w:rsid w:val="00607133"/>
    <w:rsid w:val="006074CB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21"/>
    <w:rsid w:val="00640F45"/>
    <w:rsid w:val="00641311"/>
    <w:rsid w:val="006413BC"/>
    <w:rsid w:val="0064140D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1CC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1565"/>
    <w:rsid w:val="00671872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24D"/>
    <w:rsid w:val="006755DD"/>
    <w:rsid w:val="0067575E"/>
    <w:rsid w:val="00676132"/>
    <w:rsid w:val="006768DA"/>
    <w:rsid w:val="00677312"/>
    <w:rsid w:val="00677519"/>
    <w:rsid w:val="0067777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AA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3D0C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1F1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71A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1D6"/>
    <w:rsid w:val="0072047E"/>
    <w:rsid w:val="007207EE"/>
    <w:rsid w:val="00720888"/>
    <w:rsid w:val="00721B6B"/>
    <w:rsid w:val="00722B62"/>
    <w:rsid w:val="007230E6"/>
    <w:rsid w:val="0072311A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0D8"/>
    <w:rsid w:val="007412AD"/>
    <w:rsid w:val="0074130B"/>
    <w:rsid w:val="00741752"/>
    <w:rsid w:val="007420A4"/>
    <w:rsid w:val="007420FD"/>
    <w:rsid w:val="00742274"/>
    <w:rsid w:val="00742DDC"/>
    <w:rsid w:val="007434CC"/>
    <w:rsid w:val="00743707"/>
    <w:rsid w:val="007437C8"/>
    <w:rsid w:val="00743D13"/>
    <w:rsid w:val="00743E28"/>
    <w:rsid w:val="007440BB"/>
    <w:rsid w:val="0074411C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241"/>
    <w:rsid w:val="007945C2"/>
    <w:rsid w:val="00794ACC"/>
    <w:rsid w:val="00794FF3"/>
    <w:rsid w:val="00795512"/>
    <w:rsid w:val="0079656F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D4C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423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BA1"/>
    <w:rsid w:val="007C36D9"/>
    <w:rsid w:val="007C3E78"/>
    <w:rsid w:val="007C41C8"/>
    <w:rsid w:val="007C4484"/>
    <w:rsid w:val="007C4532"/>
    <w:rsid w:val="007C464A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92B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680D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3C26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07C6D"/>
    <w:rsid w:val="00810061"/>
    <w:rsid w:val="008105A8"/>
    <w:rsid w:val="00810D81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896"/>
    <w:rsid w:val="0082686E"/>
    <w:rsid w:val="00826E1C"/>
    <w:rsid w:val="00826F13"/>
    <w:rsid w:val="00826F1D"/>
    <w:rsid w:val="00827443"/>
    <w:rsid w:val="0082746E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1AE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1FB7"/>
    <w:rsid w:val="0084253E"/>
    <w:rsid w:val="008429AF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41C6"/>
    <w:rsid w:val="008542B3"/>
    <w:rsid w:val="00854595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3CA2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0F5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4C16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FCC"/>
    <w:rsid w:val="00891409"/>
    <w:rsid w:val="00891593"/>
    <w:rsid w:val="00891769"/>
    <w:rsid w:val="00891DAC"/>
    <w:rsid w:val="008925AD"/>
    <w:rsid w:val="00893588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BD3"/>
    <w:rsid w:val="008C7FBE"/>
    <w:rsid w:val="008D1917"/>
    <w:rsid w:val="008D193B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02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8F7880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AA0"/>
    <w:rsid w:val="0091016E"/>
    <w:rsid w:val="00910631"/>
    <w:rsid w:val="00911941"/>
    <w:rsid w:val="00911FBE"/>
    <w:rsid w:val="009123BA"/>
    <w:rsid w:val="00912DC6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A93"/>
    <w:rsid w:val="00937EC6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F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24B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150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777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6E8B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AFA"/>
    <w:rsid w:val="009D4BE0"/>
    <w:rsid w:val="009D52A3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E8"/>
    <w:rsid w:val="00A209AE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4FC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202"/>
    <w:rsid w:val="00A41236"/>
    <w:rsid w:val="00A4159A"/>
    <w:rsid w:val="00A4184B"/>
    <w:rsid w:val="00A41BF5"/>
    <w:rsid w:val="00A429C3"/>
    <w:rsid w:val="00A42A23"/>
    <w:rsid w:val="00A43236"/>
    <w:rsid w:val="00A437D4"/>
    <w:rsid w:val="00A43B53"/>
    <w:rsid w:val="00A43F24"/>
    <w:rsid w:val="00A43F3F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75E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2205"/>
    <w:rsid w:val="00AA26EF"/>
    <w:rsid w:val="00AA27FA"/>
    <w:rsid w:val="00AA2EE1"/>
    <w:rsid w:val="00AA3690"/>
    <w:rsid w:val="00AA4167"/>
    <w:rsid w:val="00AA4848"/>
    <w:rsid w:val="00AA4866"/>
    <w:rsid w:val="00AA509E"/>
    <w:rsid w:val="00AA5424"/>
    <w:rsid w:val="00AA5A6C"/>
    <w:rsid w:val="00AA5CC6"/>
    <w:rsid w:val="00AA5FF3"/>
    <w:rsid w:val="00AA690C"/>
    <w:rsid w:val="00AA710F"/>
    <w:rsid w:val="00AA74F5"/>
    <w:rsid w:val="00AA7650"/>
    <w:rsid w:val="00AB0743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32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9BD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4A6"/>
    <w:rsid w:val="00AE2635"/>
    <w:rsid w:val="00AE2922"/>
    <w:rsid w:val="00AE2A91"/>
    <w:rsid w:val="00AE335F"/>
    <w:rsid w:val="00AE34B5"/>
    <w:rsid w:val="00AE471F"/>
    <w:rsid w:val="00AE4CEE"/>
    <w:rsid w:val="00AE5068"/>
    <w:rsid w:val="00AE65D8"/>
    <w:rsid w:val="00AE6BAE"/>
    <w:rsid w:val="00AE6F99"/>
    <w:rsid w:val="00AE715C"/>
    <w:rsid w:val="00AE771A"/>
    <w:rsid w:val="00AE7734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DE7"/>
    <w:rsid w:val="00B02163"/>
    <w:rsid w:val="00B02302"/>
    <w:rsid w:val="00B02D0A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9D2"/>
    <w:rsid w:val="00B45F4E"/>
    <w:rsid w:val="00B462A2"/>
    <w:rsid w:val="00B47445"/>
    <w:rsid w:val="00B51484"/>
    <w:rsid w:val="00B52453"/>
    <w:rsid w:val="00B52C97"/>
    <w:rsid w:val="00B53769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5FC"/>
    <w:rsid w:val="00B57BCB"/>
    <w:rsid w:val="00B57C1C"/>
    <w:rsid w:val="00B60024"/>
    <w:rsid w:val="00B60C69"/>
    <w:rsid w:val="00B60DBD"/>
    <w:rsid w:val="00B61010"/>
    <w:rsid w:val="00B61306"/>
    <w:rsid w:val="00B61688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9C1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81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72B"/>
    <w:rsid w:val="00BB59F7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0A8"/>
    <w:rsid w:val="00BC44A0"/>
    <w:rsid w:val="00BC4936"/>
    <w:rsid w:val="00BC529E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6FF"/>
    <w:rsid w:val="00BD08E1"/>
    <w:rsid w:val="00BD0D80"/>
    <w:rsid w:val="00BD1928"/>
    <w:rsid w:val="00BD1B10"/>
    <w:rsid w:val="00BD294C"/>
    <w:rsid w:val="00BD2D61"/>
    <w:rsid w:val="00BD303D"/>
    <w:rsid w:val="00BD3902"/>
    <w:rsid w:val="00BD3EF9"/>
    <w:rsid w:val="00BD4430"/>
    <w:rsid w:val="00BD4521"/>
    <w:rsid w:val="00BD455D"/>
    <w:rsid w:val="00BD4639"/>
    <w:rsid w:val="00BD4803"/>
    <w:rsid w:val="00BD4D5B"/>
    <w:rsid w:val="00BD4DDB"/>
    <w:rsid w:val="00BD51E4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B4C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0A73"/>
    <w:rsid w:val="00C20B58"/>
    <w:rsid w:val="00C211D2"/>
    <w:rsid w:val="00C21496"/>
    <w:rsid w:val="00C2155B"/>
    <w:rsid w:val="00C2157C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0B6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FDC"/>
    <w:rsid w:val="00C54E5D"/>
    <w:rsid w:val="00C5616A"/>
    <w:rsid w:val="00C565BA"/>
    <w:rsid w:val="00C56B13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CC1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6DA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5A0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388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54A"/>
    <w:rsid w:val="00C95F3E"/>
    <w:rsid w:val="00C95F4C"/>
    <w:rsid w:val="00C963FB"/>
    <w:rsid w:val="00C96CAB"/>
    <w:rsid w:val="00C970A7"/>
    <w:rsid w:val="00C97F6F"/>
    <w:rsid w:val="00CA05B1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2B4"/>
    <w:rsid w:val="00CC04C2"/>
    <w:rsid w:val="00CC0D5D"/>
    <w:rsid w:val="00CC14B5"/>
    <w:rsid w:val="00CC192B"/>
    <w:rsid w:val="00CC1E64"/>
    <w:rsid w:val="00CC1F2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6D8"/>
    <w:rsid w:val="00CD37C2"/>
    <w:rsid w:val="00CD3A08"/>
    <w:rsid w:val="00CD3A71"/>
    <w:rsid w:val="00CD3B95"/>
    <w:rsid w:val="00CD43D5"/>
    <w:rsid w:val="00CD47EE"/>
    <w:rsid w:val="00CD4923"/>
    <w:rsid w:val="00CD4DBD"/>
    <w:rsid w:val="00CD5BD8"/>
    <w:rsid w:val="00CD5E99"/>
    <w:rsid w:val="00CD624A"/>
    <w:rsid w:val="00CD682E"/>
    <w:rsid w:val="00CD71B1"/>
    <w:rsid w:val="00CD79F5"/>
    <w:rsid w:val="00CD7CFB"/>
    <w:rsid w:val="00CE0180"/>
    <w:rsid w:val="00CE0340"/>
    <w:rsid w:val="00CE0BEF"/>
    <w:rsid w:val="00CE122C"/>
    <w:rsid w:val="00CE1825"/>
    <w:rsid w:val="00CE1B34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A8A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5BC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3CD"/>
    <w:rsid w:val="00D17594"/>
    <w:rsid w:val="00D17809"/>
    <w:rsid w:val="00D178B6"/>
    <w:rsid w:val="00D20251"/>
    <w:rsid w:val="00D210CF"/>
    <w:rsid w:val="00D21AE3"/>
    <w:rsid w:val="00D21B9E"/>
    <w:rsid w:val="00D22060"/>
    <w:rsid w:val="00D22633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1BCD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05C1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AD6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273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17E"/>
    <w:rsid w:val="00DA327D"/>
    <w:rsid w:val="00DA34BA"/>
    <w:rsid w:val="00DA3929"/>
    <w:rsid w:val="00DA3D21"/>
    <w:rsid w:val="00DA42A8"/>
    <w:rsid w:val="00DA4404"/>
    <w:rsid w:val="00DA4834"/>
    <w:rsid w:val="00DA4A50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23C"/>
    <w:rsid w:val="00DB553D"/>
    <w:rsid w:val="00DB573D"/>
    <w:rsid w:val="00DB57A0"/>
    <w:rsid w:val="00DB5D0B"/>
    <w:rsid w:val="00DB6599"/>
    <w:rsid w:val="00DB6ABE"/>
    <w:rsid w:val="00DB6B18"/>
    <w:rsid w:val="00DB6BB2"/>
    <w:rsid w:val="00DB7371"/>
    <w:rsid w:val="00DB7634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5B7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55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7B3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8E8"/>
    <w:rsid w:val="00E17EBE"/>
    <w:rsid w:val="00E20E2E"/>
    <w:rsid w:val="00E21057"/>
    <w:rsid w:val="00E21479"/>
    <w:rsid w:val="00E21C00"/>
    <w:rsid w:val="00E21F66"/>
    <w:rsid w:val="00E22105"/>
    <w:rsid w:val="00E222F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5C46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E8F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AC0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6EF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7FD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19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06A"/>
    <w:rsid w:val="00F00163"/>
    <w:rsid w:val="00F00691"/>
    <w:rsid w:val="00F00738"/>
    <w:rsid w:val="00F00D7E"/>
    <w:rsid w:val="00F01224"/>
    <w:rsid w:val="00F0171B"/>
    <w:rsid w:val="00F01BFF"/>
    <w:rsid w:val="00F02313"/>
    <w:rsid w:val="00F02DA6"/>
    <w:rsid w:val="00F03912"/>
    <w:rsid w:val="00F03D33"/>
    <w:rsid w:val="00F03EFB"/>
    <w:rsid w:val="00F03F69"/>
    <w:rsid w:val="00F046B3"/>
    <w:rsid w:val="00F0474C"/>
    <w:rsid w:val="00F05E9C"/>
    <w:rsid w:val="00F0600E"/>
    <w:rsid w:val="00F06079"/>
    <w:rsid w:val="00F06AE8"/>
    <w:rsid w:val="00F06E8F"/>
    <w:rsid w:val="00F077AE"/>
    <w:rsid w:val="00F07D2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17F31"/>
    <w:rsid w:val="00F201CA"/>
    <w:rsid w:val="00F2039E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64"/>
    <w:rsid w:val="00F239D9"/>
    <w:rsid w:val="00F245FC"/>
    <w:rsid w:val="00F24E4E"/>
    <w:rsid w:val="00F25149"/>
    <w:rsid w:val="00F25413"/>
    <w:rsid w:val="00F2546A"/>
    <w:rsid w:val="00F2554A"/>
    <w:rsid w:val="00F26B91"/>
    <w:rsid w:val="00F2715E"/>
    <w:rsid w:val="00F27A7F"/>
    <w:rsid w:val="00F30531"/>
    <w:rsid w:val="00F30627"/>
    <w:rsid w:val="00F306F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9E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61BD"/>
    <w:rsid w:val="00F56337"/>
    <w:rsid w:val="00F5685E"/>
    <w:rsid w:val="00F56FB7"/>
    <w:rsid w:val="00F57538"/>
    <w:rsid w:val="00F57C1B"/>
    <w:rsid w:val="00F57E44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1F9"/>
    <w:rsid w:val="00F86285"/>
    <w:rsid w:val="00F86308"/>
    <w:rsid w:val="00F869AD"/>
    <w:rsid w:val="00F874FD"/>
    <w:rsid w:val="00F8752C"/>
    <w:rsid w:val="00F87636"/>
    <w:rsid w:val="00F878E9"/>
    <w:rsid w:val="00F87933"/>
    <w:rsid w:val="00F87E12"/>
    <w:rsid w:val="00F87F79"/>
    <w:rsid w:val="00F90C10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52F"/>
    <w:rsid w:val="00FA3530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6A63"/>
    <w:rsid w:val="00FA7D5B"/>
    <w:rsid w:val="00FA7E06"/>
    <w:rsid w:val="00FB13A6"/>
    <w:rsid w:val="00FB239E"/>
    <w:rsid w:val="00FB2550"/>
    <w:rsid w:val="00FB2C3F"/>
    <w:rsid w:val="00FB31AE"/>
    <w:rsid w:val="00FB354D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72B"/>
    <w:rsid w:val="00FC21C1"/>
    <w:rsid w:val="00FC3149"/>
    <w:rsid w:val="00FC327F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ED"/>
    <w:rsid w:val="00FD35F0"/>
    <w:rsid w:val="00FD363A"/>
    <w:rsid w:val="00FD3BA6"/>
    <w:rsid w:val="00FD3C38"/>
    <w:rsid w:val="00FD3F7B"/>
    <w:rsid w:val="00FD3FC8"/>
    <w:rsid w:val="00FD4148"/>
    <w:rsid w:val="00FD516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341AE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41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41A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983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3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48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812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8BBE9C7-FBAE-487F-84C1-4CEDCCF0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2020-05-08T07:07:00Z</dcterms:created>
  <dcterms:modified xsi:type="dcterms:W3CDTF">2020-05-15T13:40:00Z</dcterms:modified>
</cp:coreProperties>
</file>